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C7DA" w14:textId="4A7F668B" w:rsidR="004355E8" w:rsidRPr="00450883" w:rsidRDefault="00450883" w:rsidP="00450883">
      <w:pPr>
        <w:jc w:val="center"/>
        <w:rPr>
          <w:sz w:val="36"/>
          <w:szCs w:val="36"/>
        </w:rPr>
      </w:pPr>
      <w:r w:rsidRPr="00450883">
        <w:rPr>
          <w:sz w:val="36"/>
          <w:szCs w:val="36"/>
        </w:rPr>
        <w:t xml:space="preserve">2023 Hawken Tournament </w:t>
      </w:r>
      <w:proofErr w:type="spellStart"/>
      <w:r w:rsidRPr="00450883">
        <w:rPr>
          <w:sz w:val="36"/>
          <w:szCs w:val="36"/>
        </w:rPr>
        <w:t>Extemp</w:t>
      </w:r>
      <w:proofErr w:type="spellEnd"/>
      <w:r w:rsidRPr="00450883">
        <w:rPr>
          <w:sz w:val="36"/>
          <w:szCs w:val="36"/>
        </w:rPr>
        <w:t xml:space="preserve"> Topic Areas</w:t>
      </w:r>
    </w:p>
    <w:p w14:paraId="1ECF2646" w14:textId="77777777" w:rsidR="00450883" w:rsidRDefault="00450883"/>
    <w:p w14:paraId="625FA30C" w14:textId="2E9466E9" w:rsidR="00450883" w:rsidRPr="00450883" w:rsidRDefault="00450883">
      <w:pPr>
        <w:rPr>
          <w:b/>
          <w:bCs/>
          <w:sz w:val="28"/>
          <w:szCs w:val="28"/>
        </w:rPr>
      </w:pPr>
      <w:r w:rsidRPr="00450883">
        <w:rPr>
          <w:b/>
          <w:bCs/>
          <w:sz w:val="28"/>
          <w:szCs w:val="28"/>
        </w:rPr>
        <w:t>INTERNATIONAL EXTEMPORANEOUS SPEAKING</w:t>
      </w:r>
    </w:p>
    <w:sdt>
      <w:sdtPr>
        <w:rPr>
          <w:b/>
          <w:bCs/>
          <w:sz w:val="28"/>
          <w:szCs w:val="28"/>
        </w:rPr>
        <w:id w:val="70938658"/>
        <w:docPartObj>
          <w:docPartGallery w:val="Table of Contents"/>
          <w:docPartUnique/>
        </w:docPartObj>
      </w:sdtPr>
      <w:sdtEndPr>
        <w:rPr>
          <w:b w:val="0"/>
          <w:bCs w:val="0"/>
          <w:sz w:val="22"/>
          <w:szCs w:val="22"/>
        </w:rPr>
      </w:sdtEndPr>
      <w:sdtContent>
        <w:p w14:paraId="1A304A55" w14:textId="77777777" w:rsidR="00450883" w:rsidRPr="00450883" w:rsidRDefault="00450883" w:rsidP="00450883">
          <w:pPr>
            <w:pStyle w:val="ListParagraph"/>
            <w:widowControl w:val="0"/>
            <w:numPr>
              <w:ilvl w:val="0"/>
              <w:numId w:val="1"/>
            </w:numPr>
            <w:spacing w:before="60" w:line="240" w:lineRule="auto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\t "Heading 1,1,Heading 2,2,Heading 3,3,Heading 4,4,Heading 5,5,Heading 6,6,"</w:instrText>
          </w:r>
          <w:r>
            <w:fldChar w:fldCharType="separate"/>
          </w:r>
          <w:hyperlink w:anchor="_1uyrmtch2pzk">
            <w:r w:rsidRPr="00450883">
              <w:rPr>
                <w:rFonts w:ascii="Arial" w:eastAsia="Arial" w:hAnsi="Arial" w:cs="Arial"/>
                <w:color w:val="1155CC"/>
                <w:u w:val="single"/>
              </w:rPr>
              <w:t>Africa</w:t>
            </w:r>
          </w:hyperlink>
        </w:p>
        <w:p w14:paraId="49A06B01" w14:textId="77777777" w:rsidR="00450883" w:rsidRPr="00450883" w:rsidRDefault="00450883" w:rsidP="00450883">
          <w:pPr>
            <w:pStyle w:val="ListParagraph"/>
            <w:widowControl w:val="0"/>
            <w:numPr>
              <w:ilvl w:val="0"/>
              <w:numId w:val="1"/>
            </w:numPr>
            <w:spacing w:before="60" w:line="240" w:lineRule="auto"/>
            <w:rPr>
              <w:color w:val="1155CC"/>
              <w:u w:val="single"/>
            </w:rPr>
          </w:pPr>
          <w:hyperlink w:anchor="_3co3zcybtap0">
            <w:r w:rsidRPr="00450883">
              <w:rPr>
                <w:rFonts w:ascii="Arial" w:eastAsia="Arial" w:hAnsi="Arial" w:cs="Arial"/>
                <w:color w:val="1155CC"/>
                <w:u w:val="single"/>
              </w:rPr>
              <w:t>South &amp; Central Asia and Oceania</w:t>
            </w:r>
          </w:hyperlink>
        </w:p>
        <w:p w14:paraId="2A35F42F" w14:textId="77777777" w:rsidR="00450883" w:rsidRPr="00450883" w:rsidRDefault="00450883" w:rsidP="00450883">
          <w:pPr>
            <w:pStyle w:val="ListParagraph"/>
            <w:widowControl w:val="0"/>
            <w:numPr>
              <w:ilvl w:val="0"/>
              <w:numId w:val="1"/>
            </w:numPr>
            <w:spacing w:before="60" w:line="240" w:lineRule="auto"/>
            <w:rPr>
              <w:color w:val="1155CC"/>
              <w:u w:val="single"/>
            </w:rPr>
          </w:pPr>
          <w:hyperlink w:anchor="_bphjw4918w9w">
            <w:r w:rsidRPr="00450883">
              <w:rPr>
                <w:rFonts w:ascii="Arial" w:eastAsia="Arial" w:hAnsi="Arial" w:cs="Arial"/>
                <w:color w:val="1155CC"/>
                <w:u w:val="single"/>
              </w:rPr>
              <w:t>Southwest Asia &amp; North Africa</w:t>
            </w:r>
          </w:hyperlink>
        </w:p>
        <w:p w14:paraId="72E57B59" w14:textId="77777777" w:rsidR="00450883" w:rsidRPr="00450883" w:rsidRDefault="00450883" w:rsidP="00450883">
          <w:pPr>
            <w:pStyle w:val="ListParagraph"/>
            <w:widowControl w:val="0"/>
            <w:numPr>
              <w:ilvl w:val="0"/>
              <w:numId w:val="1"/>
            </w:numPr>
            <w:spacing w:before="60" w:line="240" w:lineRule="auto"/>
            <w:rPr>
              <w:color w:val="1155CC"/>
              <w:u w:val="single"/>
            </w:rPr>
          </w:pPr>
          <w:hyperlink w:anchor="_qxhwyj3c7kib">
            <w:r w:rsidRPr="00450883">
              <w:rPr>
                <w:rFonts w:ascii="Arial" w:eastAsia="Arial" w:hAnsi="Arial" w:cs="Arial"/>
                <w:color w:val="1155CC"/>
                <w:u w:val="single"/>
              </w:rPr>
              <w:t>Western Europe &amp; the EU</w:t>
            </w:r>
          </w:hyperlink>
          <w:r>
            <w:fldChar w:fldCharType="end"/>
          </w:r>
        </w:p>
      </w:sdtContent>
    </w:sdt>
    <w:p w14:paraId="3EFA7394" w14:textId="77777777" w:rsidR="00450883" w:rsidRDefault="00450883"/>
    <w:p w14:paraId="027E4BF3" w14:textId="46AE2B40" w:rsidR="00450883" w:rsidRPr="00450883" w:rsidRDefault="00450883">
      <w:pPr>
        <w:rPr>
          <w:b/>
          <w:bCs/>
          <w:sz w:val="28"/>
          <w:szCs w:val="28"/>
        </w:rPr>
      </w:pPr>
      <w:r w:rsidRPr="00450883">
        <w:rPr>
          <w:b/>
          <w:bCs/>
          <w:sz w:val="28"/>
          <w:szCs w:val="28"/>
        </w:rPr>
        <w:t>UNITED STATES EXTEMPORANEOUS SPEAKING</w:t>
      </w:r>
    </w:p>
    <w:p w14:paraId="035AAC39" w14:textId="77777777" w:rsidR="00450883" w:rsidRPr="00450883" w:rsidRDefault="00450883" w:rsidP="00450883">
      <w:pPr>
        <w:pStyle w:val="ListParagraph"/>
        <w:widowControl w:val="0"/>
        <w:numPr>
          <w:ilvl w:val="0"/>
          <w:numId w:val="2"/>
        </w:numPr>
        <w:spacing w:before="60" w:line="240" w:lineRule="auto"/>
        <w:rPr>
          <w:color w:val="1155CC"/>
          <w:u w:val="single"/>
        </w:rPr>
      </w:pPr>
      <w:hyperlink w:anchor="_9onv18w02dfm">
        <w:r w:rsidRPr="00450883">
          <w:rPr>
            <w:rFonts w:ascii="Arial" w:eastAsia="Arial" w:hAnsi="Arial" w:cs="Arial"/>
            <w:color w:val="1155CC"/>
            <w:u w:val="single"/>
          </w:rPr>
          <w:t>US Business &amp; Industry</w:t>
        </w:r>
      </w:hyperlink>
    </w:p>
    <w:p w14:paraId="488DC546" w14:textId="77777777" w:rsidR="00450883" w:rsidRPr="00450883" w:rsidRDefault="00450883" w:rsidP="00450883">
      <w:pPr>
        <w:pStyle w:val="ListParagraph"/>
        <w:widowControl w:val="0"/>
        <w:numPr>
          <w:ilvl w:val="0"/>
          <w:numId w:val="2"/>
        </w:numPr>
        <w:spacing w:before="60" w:line="240" w:lineRule="auto"/>
        <w:rPr>
          <w:color w:val="1155CC"/>
          <w:u w:val="single"/>
        </w:rPr>
      </w:pPr>
      <w:hyperlink w:anchor="_rul95d9ejboz">
        <w:r w:rsidRPr="00450883">
          <w:rPr>
            <w:rFonts w:ascii="Arial" w:eastAsia="Arial" w:hAnsi="Arial" w:cs="Arial"/>
            <w:color w:val="1155CC"/>
            <w:u w:val="single"/>
          </w:rPr>
          <w:t>US Education</w:t>
        </w:r>
      </w:hyperlink>
    </w:p>
    <w:p w14:paraId="01D5DB9C" w14:textId="77777777" w:rsidR="00450883" w:rsidRPr="00450883" w:rsidRDefault="00450883" w:rsidP="00450883">
      <w:pPr>
        <w:pStyle w:val="ListParagraph"/>
        <w:widowControl w:val="0"/>
        <w:numPr>
          <w:ilvl w:val="0"/>
          <w:numId w:val="2"/>
        </w:numPr>
        <w:spacing w:before="60" w:line="240" w:lineRule="auto"/>
        <w:rPr>
          <w:color w:val="1155CC"/>
          <w:u w:val="single"/>
        </w:rPr>
      </w:pPr>
      <w:hyperlink w:anchor="_dkm7sr44b5d2">
        <w:r w:rsidRPr="00450883">
          <w:rPr>
            <w:rFonts w:ascii="Arial" w:eastAsia="Arial" w:hAnsi="Arial" w:cs="Arial"/>
            <w:color w:val="1155CC"/>
            <w:u w:val="single"/>
          </w:rPr>
          <w:t>US Legal Issues &amp; Supreme Court</w:t>
        </w:r>
      </w:hyperlink>
    </w:p>
    <w:p w14:paraId="0456A699" w14:textId="77777777" w:rsidR="00450883" w:rsidRPr="00450883" w:rsidRDefault="00450883" w:rsidP="00450883">
      <w:pPr>
        <w:pStyle w:val="ListParagraph"/>
        <w:widowControl w:val="0"/>
        <w:numPr>
          <w:ilvl w:val="0"/>
          <w:numId w:val="2"/>
        </w:numPr>
        <w:spacing w:before="60" w:line="240" w:lineRule="auto"/>
        <w:rPr>
          <w:color w:val="1155CC"/>
          <w:u w:val="single"/>
        </w:rPr>
      </w:pPr>
      <w:hyperlink w:anchor="_l2jovlj92csj">
        <w:r w:rsidRPr="00450883">
          <w:rPr>
            <w:rFonts w:ascii="Arial" w:eastAsia="Arial" w:hAnsi="Arial" w:cs="Arial"/>
            <w:color w:val="1155CC"/>
            <w:u w:val="single"/>
          </w:rPr>
          <w:t>US Politics</w:t>
        </w:r>
      </w:hyperlink>
    </w:p>
    <w:p w14:paraId="279F5524" w14:textId="225C4E7F" w:rsidR="00450883" w:rsidRDefault="00450883" w:rsidP="00450883">
      <w:pPr>
        <w:widowControl w:val="0"/>
        <w:spacing w:before="60" w:line="240" w:lineRule="auto"/>
        <w:rPr>
          <w:color w:val="1155CC"/>
          <w:u w:val="single"/>
        </w:rPr>
      </w:pPr>
    </w:p>
    <w:p w14:paraId="028ABF38" w14:textId="77777777" w:rsidR="00450883" w:rsidRDefault="00450883"/>
    <w:sectPr w:rsidR="0045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447B8"/>
    <w:multiLevelType w:val="hybridMultilevel"/>
    <w:tmpl w:val="4682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89D"/>
    <w:multiLevelType w:val="hybridMultilevel"/>
    <w:tmpl w:val="30E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71758">
    <w:abstractNumId w:val="1"/>
  </w:num>
  <w:num w:numId="2" w16cid:durableId="195081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3"/>
    <w:rsid w:val="00401EBF"/>
    <w:rsid w:val="00432135"/>
    <w:rsid w:val="004355E8"/>
    <w:rsid w:val="00450883"/>
    <w:rsid w:val="0066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DE4A"/>
  <w15:chartTrackingRefBased/>
  <w15:docId w15:val="{356A5A1B-717F-4859-BF67-ADC3B980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8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8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8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8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88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88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45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McGraw</dc:creator>
  <cp:keywords/>
  <dc:description/>
  <cp:lastModifiedBy>Susan McGraw</cp:lastModifiedBy>
  <cp:revision>1</cp:revision>
  <dcterms:created xsi:type="dcterms:W3CDTF">2023-11-06T13:19:00Z</dcterms:created>
  <dcterms:modified xsi:type="dcterms:W3CDTF">2023-11-06T13:26:00Z</dcterms:modified>
</cp:coreProperties>
</file>